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1520C">
      <w:pPr>
        <w:jc w:val="center"/>
        <w:rPr>
          <w:b/>
        </w:rPr>
      </w:pPr>
      <w:r>
        <w:rPr>
          <w:b/>
        </w:rPr>
        <w:t>Список педагогических работников</w:t>
      </w:r>
    </w:p>
    <w:p w14:paraId="0CC95D71">
      <w:pPr>
        <w:jc w:val="center"/>
        <w:rPr>
          <w:b/>
        </w:rPr>
      </w:pPr>
      <w:r>
        <w:rPr>
          <w:b/>
        </w:rPr>
        <w:t>МБОУ «Верхне-Альмурзинская ООШ» на 2025/2026 учебный год</w:t>
      </w:r>
    </w:p>
    <w:tbl>
      <w:tblPr>
        <w:tblStyle w:val="12"/>
        <w:tblpPr w:leftFromText="180" w:rightFromText="180" w:bottomFromText="200" w:vertAnchor="text" w:horzAnchor="margin" w:tblpY="228"/>
        <w:tblW w:w="162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704"/>
        <w:gridCol w:w="847"/>
        <w:gridCol w:w="1701"/>
        <w:gridCol w:w="1560"/>
        <w:gridCol w:w="1275"/>
        <w:gridCol w:w="993"/>
        <w:gridCol w:w="1134"/>
        <w:gridCol w:w="2835"/>
        <w:gridCol w:w="2724"/>
        <w:gridCol w:w="1103"/>
      </w:tblGrid>
      <w:tr w14:paraId="3AC88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BE84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</w:t>
            </w:r>
          </w:p>
          <w:p w14:paraId="0B495E8F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9F583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Ф.И.О. учителей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9BA66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  рождения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3A99D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</w:t>
            </w:r>
          </w:p>
          <w:p w14:paraId="1855E7F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вание, специальность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2AB527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Занимаемая должность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FAF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Стаж раб/</w:t>
            </w:r>
          </w:p>
          <w:p w14:paraId="08E1483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дан дол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ADC48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Год  прохож аттест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05CE9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Категория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256E7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Сведения о прохождении курсов</w:t>
            </w: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3E261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Награды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4B9494">
            <w:pPr>
              <w:tabs>
                <w:tab w:val="left" w:pos="1015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Пенсия </w:t>
            </w:r>
          </w:p>
        </w:tc>
      </w:tr>
      <w:tr w14:paraId="472C7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EA2D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800B5F">
            <w:pPr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Нутфуллина Фанузя Зиннятовна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38D78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16.08</w:t>
            </w:r>
          </w:p>
          <w:p w14:paraId="4B300F0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48167D">
            <w:pPr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КГПУ, 1995, русский язык. и литература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7BCC47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Директор </w:t>
            </w:r>
          </w:p>
          <w:p w14:paraId="354D5CC4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Учитель</w:t>
            </w:r>
          </w:p>
          <w:p w14:paraId="28B41465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русского языка и литературы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23F1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  <w:r>
              <w:rPr>
                <w:bCs/>
                <w:sz w:val="22"/>
                <w:szCs w:val="22"/>
                <w:lang w:val="en-US"/>
              </w:rPr>
              <w:t>8</w:t>
            </w:r>
            <w:r>
              <w:rPr>
                <w:bCs/>
                <w:sz w:val="22"/>
                <w:szCs w:val="22"/>
                <w:lang w:eastAsia="en-US"/>
              </w:rPr>
              <w:t>/3</w:t>
            </w:r>
            <w:r>
              <w:rPr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59CFC2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</w:t>
            </w:r>
            <w:r>
              <w:rPr>
                <w:bCs/>
                <w:sz w:val="22"/>
                <w:szCs w:val="22"/>
                <w:lang w:val="en-US"/>
              </w:rPr>
              <w:t>23</w:t>
            </w:r>
          </w:p>
          <w:p w14:paraId="3B6152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6523D7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Высшая кв.кат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44563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Курсы для руководителей, 2019, ИРО РТ</w:t>
            </w:r>
          </w:p>
          <w:p w14:paraId="281C48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Курсы для учителей</w:t>
            </w:r>
          </w:p>
          <w:p w14:paraId="64632D1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русского языка, 2024,</w:t>
            </w:r>
          </w:p>
          <w:p w14:paraId="7A072FB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КФУ</w:t>
            </w:r>
          </w:p>
        </w:tc>
        <w:tc>
          <w:tcPr>
            <w:tcW w:w="2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38363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Нагрудный знак </w:t>
            </w:r>
          </w:p>
          <w:p w14:paraId="074C21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«За заслуги в образовании», 2005</w:t>
            </w:r>
          </w:p>
          <w:p w14:paraId="51ED388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Благодарственное письмо, 2014 </w:t>
            </w:r>
          </w:p>
          <w:p w14:paraId="0A6D387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Почетная грамота МО и Н РФ, 2018</w:t>
            </w:r>
          </w:p>
          <w:p w14:paraId="0931AFF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Знак отличия МП РФ «Отличник Просвещения», 2023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C526ED">
            <w:pPr>
              <w:tabs>
                <w:tab w:val="left" w:pos="101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выслуге</w:t>
            </w:r>
          </w:p>
        </w:tc>
      </w:tr>
      <w:tr w14:paraId="1CE52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BA46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CF2C4F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Сагирова</w:t>
            </w:r>
          </w:p>
          <w:p w14:paraId="718BD00D">
            <w:pPr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Зямиля  Зямильевна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3B437E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12.01</w:t>
            </w:r>
          </w:p>
          <w:p w14:paraId="30527AC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EB6312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НГПИ,1996, татар. язык и литература</w:t>
            </w:r>
          </w:p>
          <w:p w14:paraId="52EB7AF5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ИЭУП, 2014,</w:t>
            </w:r>
          </w:p>
          <w:p w14:paraId="64C8372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 и математика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CC06B4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ЗДУВР (0,5)</w:t>
            </w:r>
          </w:p>
          <w:p w14:paraId="289BBE98">
            <w:pPr>
              <w:ind w:right="-108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Уч. татарского языка и литературы,</w:t>
            </w:r>
          </w:p>
          <w:p w14:paraId="6BE7DAF8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математики, информатики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791E4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30/30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00FEB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</w:t>
            </w:r>
            <w:r>
              <w:rPr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8875A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1кв.кат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FE5D7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Курсы для руководителей, 2023, ИРО РТ</w:t>
            </w:r>
          </w:p>
          <w:p w14:paraId="62712C1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Курсы для учителей татарского языка, 2019, ИРО РТ</w:t>
            </w: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44728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Почетная грамота ОУО, 2007</w:t>
            </w:r>
          </w:p>
          <w:p w14:paraId="5B3511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Благодарность РТ, 2015</w:t>
            </w:r>
          </w:p>
          <w:p w14:paraId="48CFFE66">
            <w:pPr>
              <w:rPr>
                <w:rFonts w:hint="default"/>
                <w:sz w:val="22"/>
                <w:szCs w:val="22"/>
                <w:lang w:val="ru-RU" w:eastAsia="en-US"/>
              </w:rPr>
            </w:pPr>
            <w:r>
              <w:rPr>
                <w:rFonts w:hint="default"/>
                <w:sz w:val="22"/>
                <w:szCs w:val="22"/>
                <w:lang w:val="ru-RU" w:eastAsia="en-US"/>
              </w:rPr>
              <w:t>Нагрудной знак «За сохранение и развитие языков, культур и традиций», 2025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70E53F">
            <w:pPr>
              <w:tabs>
                <w:tab w:val="left" w:pos="1015"/>
              </w:tabs>
              <w:rPr>
                <w:sz w:val="22"/>
                <w:szCs w:val="22"/>
                <w:lang w:eastAsia="en-US"/>
              </w:rPr>
            </w:pPr>
          </w:p>
        </w:tc>
      </w:tr>
      <w:tr w14:paraId="7E27E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C3D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CAC026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Сагдатшина Аниса Минсалиховна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C7A6FB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08.02</w:t>
            </w:r>
          </w:p>
          <w:p w14:paraId="4AE081C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8542FB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ТГГИ, 1999,</w:t>
            </w:r>
          </w:p>
          <w:p w14:paraId="46C97DF3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татарский язык и литература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BDD188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ЗДВР (0,5)</w:t>
            </w:r>
          </w:p>
          <w:p w14:paraId="2C2FBF38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Библиот (0,5)</w:t>
            </w:r>
          </w:p>
          <w:p w14:paraId="2D36C4B8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уч татарского языка и литер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BCE7B">
            <w:pPr>
              <w:jc w:val="center"/>
              <w:rPr>
                <w:bCs/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  <w:r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  <w:lang w:eastAsia="en-US"/>
              </w:rPr>
              <w:t>/2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0E12C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F9D4C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1кв.кат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84B43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Курсы для учителей татарского языка и литературы, 2021,  КФУ</w:t>
            </w: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EBD10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Почетная грамота ОУО, 2005</w:t>
            </w:r>
          </w:p>
          <w:p w14:paraId="4479731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Почетная грамота Исполкома, 2023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1CC559">
            <w:pPr>
              <w:tabs>
                <w:tab w:val="left" w:pos="1015"/>
              </w:tabs>
              <w:rPr>
                <w:sz w:val="22"/>
                <w:szCs w:val="22"/>
                <w:lang w:eastAsia="en-US"/>
              </w:rPr>
            </w:pPr>
          </w:p>
        </w:tc>
      </w:tr>
      <w:tr w14:paraId="659D5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91CC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5DF1E9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Гатыпова Разиля Ниязовна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5BC184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03.03</w:t>
            </w:r>
          </w:p>
          <w:p w14:paraId="5913E51C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0C12C7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КСГК, 2008,</w:t>
            </w:r>
          </w:p>
          <w:p w14:paraId="6C0ADAA4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английский язык</w:t>
            </w:r>
          </w:p>
          <w:p w14:paraId="09764A9F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ТИСБИ, 2020, ИЗО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AE7CB1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Учитель английского языка,</w:t>
            </w:r>
          </w:p>
          <w:p w14:paraId="418818EA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музыки, ИЗО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FACB2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  <w:lang w:eastAsia="en-US"/>
              </w:rPr>
              <w:t>/25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18E685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</w:t>
            </w:r>
            <w:r>
              <w:rPr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5166D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1кв.кат  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064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Курсы для учителей </w:t>
            </w:r>
            <w:r>
              <w:rPr>
                <w:rFonts w:eastAsia="Arial"/>
                <w:color w:val="000000"/>
                <w:sz w:val="24"/>
                <w:szCs w:val="24"/>
                <w:highlight w:val="white"/>
              </w:rPr>
              <w:t>предметной области «Искусство»</w:t>
            </w:r>
            <w:r>
              <w:rPr>
                <w:sz w:val="24"/>
                <w:szCs w:val="24"/>
                <w:lang w:eastAsia="en-US"/>
              </w:rPr>
              <w:t xml:space="preserve">, 2023, </w:t>
            </w:r>
          </w:p>
          <w:p w14:paraId="68F4DB9D">
            <w:pPr>
              <w:rPr>
                <w:sz w:val="22"/>
                <w:szCs w:val="22"/>
                <w:lang w:eastAsia="en-US"/>
              </w:rPr>
            </w:pPr>
            <w:r>
              <w:rPr>
                <w:rFonts w:eastAsia="Arial"/>
                <w:color w:val="000000"/>
                <w:sz w:val="24"/>
                <w:szCs w:val="24"/>
                <w:highlight w:val="white"/>
              </w:rPr>
              <w:t>ПМЦПКиППРО ИПиО ФГАОУ ВО КФУ</w:t>
            </w:r>
            <w:bookmarkStart w:id="0" w:name="_GoBack"/>
            <w:bookmarkEnd w:id="0"/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9124B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Почетная грамота ОУО, 2009</w:t>
            </w:r>
          </w:p>
          <w:p w14:paraId="4A37706E">
            <w:pPr>
              <w:rPr>
                <w:rFonts w:hint="default"/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Почетная грамота Исполкома, 202</w:t>
            </w:r>
            <w:r>
              <w:rPr>
                <w:rFonts w:hint="default"/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A27B56">
            <w:pPr>
              <w:tabs>
                <w:tab w:val="left" w:pos="1015"/>
              </w:tabs>
              <w:rPr>
                <w:sz w:val="22"/>
                <w:szCs w:val="22"/>
                <w:lang w:eastAsia="en-US"/>
              </w:rPr>
            </w:pPr>
          </w:p>
        </w:tc>
      </w:tr>
      <w:tr w14:paraId="39B72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9655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11FBD8">
            <w:pPr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Нутфуллин Марс Нуруллович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9C59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03.10</w:t>
            </w:r>
          </w:p>
          <w:p w14:paraId="4DDD306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5EB900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КГППК, 2001, технология</w:t>
            </w:r>
          </w:p>
          <w:p w14:paraId="394C2376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ИЭУП, 2013, </w:t>
            </w:r>
            <w:r>
              <w:rPr>
                <w:sz w:val="22"/>
                <w:szCs w:val="22"/>
                <w:lang w:eastAsia="en-US"/>
              </w:rPr>
              <w:t>физ-ра и ОБЖ</w:t>
            </w:r>
          </w:p>
          <w:p w14:paraId="6B98D6E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ТИСБИ, 2021,</w:t>
            </w:r>
          </w:p>
          <w:p w14:paraId="43025142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FE3AB4">
            <w:pPr>
              <w:ind w:right="-108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Учитель технологии физ-ры, ОБЖ,</w:t>
            </w:r>
          </w:p>
          <w:p w14:paraId="06550FBD">
            <w:pPr>
              <w:ind w:right="-108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физики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8861C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  <w:r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  <w:lang w:eastAsia="en-US"/>
              </w:rPr>
              <w:t>/</w:t>
            </w:r>
            <w:r>
              <w:rPr>
                <w:bCs/>
                <w:sz w:val="22"/>
                <w:szCs w:val="22"/>
                <w:lang w:val="en-US"/>
              </w:rPr>
              <w:t>3</w:t>
            </w:r>
            <w:r>
              <w:rPr>
                <w:bCs/>
                <w:sz w:val="22"/>
                <w:szCs w:val="22"/>
              </w:rPr>
              <w:t>2</w:t>
            </w:r>
          </w:p>
          <w:p w14:paraId="32E509CF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C605D3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</w:t>
            </w:r>
            <w:r>
              <w:rPr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10256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Высшая кв.кат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C10624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Курсы для учителей технологии, 2024, Институт культуры</w:t>
            </w: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FE2FB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Почетная грамота  Главы администрации, 2005 </w:t>
            </w:r>
          </w:p>
          <w:p w14:paraId="1D21733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Почетная грамота</w:t>
            </w:r>
          </w:p>
          <w:p w14:paraId="61D1897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 и Н РТ 2010 Нагрудный знак  «За заслуги в образовании», 2019</w:t>
            </w:r>
          </w:p>
          <w:p w14:paraId="2157499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Заслуженный учитель РТ, 2022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34F810">
            <w:pPr>
              <w:tabs>
                <w:tab w:val="left" w:pos="101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выслуге</w:t>
            </w:r>
          </w:p>
        </w:tc>
      </w:tr>
      <w:tr w14:paraId="77E81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6735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A0B844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Сафиуллина Айсылу Рустамовна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A939EB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18.06</w:t>
            </w:r>
          </w:p>
          <w:p w14:paraId="5D69E21A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71A262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НГПИ, 1999, начальные кл</w:t>
            </w:r>
          </w:p>
          <w:p w14:paraId="771A0453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ТИСБИ, 2020,</w:t>
            </w:r>
          </w:p>
          <w:p w14:paraId="77B333E9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E1B047">
            <w:pPr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Учитель  начальных классов</w:t>
            </w:r>
          </w:p>
          <w:p w14:paraId="790F18A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F7D90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38/38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668A79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1EBC2F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1кв.кат  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C7A15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Курсы для учителей начальных классов, 2020, ИРО РТ</w:t>
            </w: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DF90B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Почетная грамота Главы администрации,  2006 Почетная грамота</w:t>
            </w:r>
          </w:p>
          <w:p w14:paraId="24EC161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 и Н РТ,  2011</w:t>
            </w:r>
          </w:p>
          <w:p w14:paraId="4D69CF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Почетная грамота</w:t>
            </w:r>
          </w:p>
          <w:p w14:paraId="2E2C8A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 и Н  РФ,  2019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FD15A9">
            <w:pPr>
              <w:tabs>
                <w:tab w:val="left" w:pos="101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выслуге</w:t>
            </w:r>
          </w:p>
        </w:tc>
      </w:tr>
    </w:tbl>
    <w:p w14:paraId="16CF639C"/>
    <w:p w14:paraId="24C32553"/>
    <w:p w14:paraId="694DFD04">
      <w:pPr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                  Ф.З.Нутфуллина</w:t>
      </w:r>
    </w:p>
    <w:p w14:paraId="77E9CC00">
      <w:r>
        <w:t xml:space="preserve"> </w:t>
      </w:r>
    </w:p>
    <w:p w14:paraId="4454A8C3"/>
    <w:p w14:paraId="63FFCCE5"/>
    <w:p w14:paraId="24FF3822"/>
    <w:p w14:paraId="6861256D"/>
    <w:p w14:paraId="6835FD17"/>
    <w:p w14:paraId="3C2B17BC"/>
    <w:p w14:paraId="520F05A0"/>
    <w:p w14:paraId="0B4C3415"/>
    <w:p w14:paraId="6DE9E61F"/>
    <w:p w14:paraId="41833745"/>
    <w:p w14:paraId="0CFE047A"/>
    <w:p w14:paraId="4595C67B">
      <w:pPr>
        <w:jc w:val="center"/>
        <w:rPr>
          <w:sz w:val="24"/>
          <w:szCs w:val="24"/>
        </w:rPr>
      </w:pPr>
    </w:p>
    <w:sectPr>
      <w:pgSz w:w="16838" w:h="11906" w:orient="landscape"/>
      <w:pgMar w:top="426" w:right="1134" w:bottom="850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736"/>
    <w:rsid w:val="00000736"/>
    <w:rsid w:val="003423A8"/>
    <w:rsid w:val="00E9344F"/>
    <w:rsid w:val="782E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Balloon Text"/>
    <w:basedOn w:val="1"/>
    <w:link w:val="18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7">
    <w:name w:val="endnote text"/>
    <w:basedOn w:val="1"/>
    <w:link w:val="181"/>
    <w:semiHidden/>
    <w:unhideWhenUsed/>
    <w:qFormat/>
    <w:uiPriority w:val="99"/>
    <w:rPr>
      <w:sz w:val="20"/>
    </w:rPr>
  </w:style>
  <w:style w:type="paragraph" w:styleId="18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180"/>
    <w:semiHidden/>
    <w:unhideWhenUsed/>
    <w:qFormat/>
    <w:uiPriority w:val="99"/>
    <w:pPr>
      <w:spacing w:after="40"/>
    </w:pPr>
    <w:rPr>
      <w:sz w:val="18"/>
    </w:rPr>
  </w:style>
  <w:style w:type="paragraph" w:styleId="20">
    <w:name w:val="toc 8"/>
    <w:basedOn w:val="1"/>
    <w:next w:val="1"/>
    <w:unhideWhenUsed/>
    <w:uiPriority w:val="39"/>
    <w:pPr>
      <w:spacing w:after="57"/>
      <w:ind w:left="1984"/>
    </w:pPr>
  </w:style>
  <w:style w:type="paragraph" w:styleId="21">
    <w:name w:val="head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22">
    <w:name w:val="toc 9"/>
    <w:basedOn w:val="1"/>
    <w:next w:val="1"/>
    <w:unhideWhenUsed/>
    <w:uiPriority w:val="39"/>
    <w:pPr>
      <w:spacing w:after="57"/>
      <w:ind w:left="2268"/>
    </w:pPr>
  </w:style>
  <w:style w:type="paragraph" w:styleId="23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4">
    <w:name w:val="toc 1"/>
    <w:basedOn w:val="1"/>
    <w:next w:val="1"/>
    <w:unhideWhenUsed/>
    <w:uiPriority w:val="39"/>
    <w:pPr>
      <w:spacing w:after="57"/>
    </w:pPr>
  </w:style>
  <w:style w:type="paragraph" w:styleId="25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6">
    <w:name w:val="table of figures"/>
    <w:basedOn w:val="1"/>
    <w:next w:val="1"/>
    <w:unhideWhenUsed/>
    <w:qFormat/>
    <w:uiPriority w:val="99"/>
  </w:style>
  <w:style w:type="paragraph" w:styleId="27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8">
    <w:name w:val="toc 2"/>
    <w:basedOn w:val="1"/>
    <w:next w:val="1"/>
    <w:unhideWhenUsed/>
    <w:uiPriority w:val="39"/>
    <w:pPr>
      <w:spacing w:after="57"/>
      <w:ind w:left="283"/>
    </w:pPr>
  </w:style>
  <w:style w:type="paragraph" w:styleId="29">
    <w:name w:val="toc 4"/>
    <w:basedOn w:val="1"/>
    <w:next w:val="1"/>
    <w:unhideWhenUsed/>
    <w:uiPriority w:val="39"/>
    <w:pPr>
      <w:spacing w:after="57"/>
      <w:ind w:left="850"/>
    </w:pPr>
  </w:style>
  <w:style w:type="paragraph" w:styleId="30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1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2">
    <w:name w:val="footer"/>
    <w:basedOn w:val="1"/>
    <w:link w:val="54"/>
    <w:unhideWhenUsed/>
    <w:uiPriority w:val="99"/>
    <w:pPr>
      <w:tabs>
        <w:tab w:val="center" w:pos="7143"/>
        <w:tab w:val="right" w:pos="14287"/>
      </w:tabs>
    </w:pPr>
  </w:style>
  <w:style w:type="paragraph" w:styleId="33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uiPriority w:val="59"/>
    <w:pPr>
      <w:spacing w:after="0" w:line="240" w:lineRule="auto"/>
      <w:ind w:firstLine="709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5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46">
    <w:name w:val="Заголовок Знак"/>
    <w:basedOn w:val="11"/>
    <w:link w:val="31"/>
    <w:uiPriority w:val="10"/>
    <w:rPr>
      <w:sz w:val="48"/>
      <w:szCs w:val="48"/>
    </w:rPr>
  </w:style>
  <w:style w:type="character" w:customStyle="1" w:styleId="47">
    <w:name w:val="Подзаголовок Знак"/>
    <w:basedOn w:val="11"/>
    <w:link w:val="33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Цитата 2 Знак"/>
    <w:link w:val="48"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Выделенная цитата Знак"/>
    <w:link w:val="50"/>
    <w:qFormat/>
    <w:uiPriority w:val="30"/>
    <w:rPr>
      <w:i/>
    </w:rPr>
  </w:style>
  <w:style w:type="character" w:customStyle="1" w:styleId="52">
    <w:name w:val="Верхний колонтитул Знак"/>
    <w:basedOn w:val="11"/>
    <w:link w:val="21"/>
    <w:uiPriority w:val="99"/>
  </w:style>
  <w:style w:type="character" w:customStyle="1" w:styleId="53">
    <w:name w:val="Footer Char"/>
    <w:basedOn w:val="11"/>
    <w:uiPriority w:val="99"/>
  </w:style>
  <w:style w:type="character" w:customStyle="1" w:styleId="54">
    <w:name w:val="Нижний колонтитул Знак"/>
    <w:link w:val="32"/>
    <w:uiPriority w:val="99"/>
  </w:style>
  <w:style w:type="table" w:customStyle="1" w:styleId="55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6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12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12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12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Текст сноски Знак"/>
    <w:link w:val="19"/>
    <w:qFormat/>
    <w:uiPriority w:val="99"/>
    <w:rPr>
      <w:sz w:val="18"/>
    </w:rPr>
  </w:style>
  <w:style w:type="character" w:customStyle="1" w:styleId="181">
    <w:name w:val="Текст концевой сноски Знак"/>
    <w:link w:val="17"/>
    <w:qFormat/>
    <w:uiPriority w:val="99"/>
    <w:rPr>
      <w:sz w:val="20"/>
    </w:rPr>
  </w:style>
  <w:style w:type="paragraph" w:customStyle="1" w:styleId="182">
    <w:name w:val="TOC Heading"/>
    <w:unhideWhenUsed/>
    <w:uiPriority w:val="39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83">
    <w:name w:val="Текст выноски Знак"/>
    <w:basedOn w:val="11"/>
    <w:link w:val="16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2000</Characters>
  <Lines>16</Lines>
  <Paragraphs>4</Paragraphs>
  <TotalTime>5</TotalTime>
  <ScaleCrop>false</ScaleCrop>
  <LinksUpToDate>false</LinksUpToDate>
  <CharactersWithSpaces>2346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2025-08-21T06:43:00Z</dcterms:created>
  <dc:creator>Школа</dc:creator>
  <cp:lastModifiedBy>001</cp:lastModifiedBy>
  <cp:lastPrinted>2025-09-15T16:05:37Z</cp:lastPrinted>
  <dcterms:modified xsi:type="dcterms:W3CDTF">2025-09-15T16:06:27Z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22B98CB9C4E5452FA636B540C676E1AB_12</vt:lpwstr>
  </property>
</Properties>
</file>